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72E69" w:rsidRPr="00272E69" w:rsidTr="00CB2C49">
        <w:tc>
          <w:tcPr>
            <w:tcW w:w="3261" w:type="dxa"/>
            <w:shd w:val="clear" w:color="auto" w:fill="E7E6E6" w:themeFill="background2"/>
          </w:tcPr>
          <w:p w:rsidR="0075328A" w:rsidRPr="00272E69" w:rsidRDefault="009B60C5" w:rsidP="0075328A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72E69" w:rsidRDefault="001D5CA8" w:rsidP="00230905">
            <w:pPr>
              <w:rPr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Теория и методы принятия управленческих решений</w:t>
            </w:r>
          </w:p>
        </w:tc>
      </w:tr>
      <w:tr w:rsidR="00272E69" w:rsidRPr="00272E69" w:rsidTr="00A30025">
        <w:tc>
          <w:tcPr>
            <w:tcW w:w="3261" w:type="dxa"/>
            <w:shd w:val="clear" w:color="auto" w:fill="E7E6E6" w:themeFill="background2"/>
          </w:tcPr>
          <w:p w:rsidR="00A30025" w:rsidRPr="00272E69" w:rsidRDefault="00A30025" w:rsidP="009B60C5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72E69" w:rsidRDefault="00907949" w:rsidP="001B2CEE">
            <w:pPr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38.04</w:t>
            </w:r>
            <w:r w:rsidR="00A30025" w:rsidRPr="00272E69">
              <w:rPr>
                <w:sz w:val="24"/>
                <w:szCs w:val="24"/>
              </w:rPr>
              <w:t>.0</w:t>
            </w:r>
            <w:r w:rsidR="001B2CEE" w:rsidRPr="00272E69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A30025" w:rsidRPr="00272E69" w:rsidRDefault="001B2CEE" w:rsidP="00230905">
            <w:pPr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Финансы и кредит</w:t>
            </w:r>
          </w:p>
        </w:tc>
      </w:tr>
      <w:tr w:rsidR="00272E69" w:rsidRPr="00272E69" w:rsidTr="00CB2C49">
        <w:tc>
          <w:tcPr>
            <w:tcW w:w="3261" w:type="dxa"/>
            <w:shd w:val="clear" w:color="auto" w:fill="E7E6E6" w:themeFill="background2"/>
          </w:tcPr>
          <w:p w:rsidR="009B60C5" w:rsidRPr="00272E69" w:rsidRDefault="009B60C5" w:rsidP="009B60C5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72E69" w:rsidRDefault="0050269D" w:rsidP="0000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программы</w:t>
            </w:r>
            <w:bookmarkStart w:id="0" w:name="_GoBack"/>
            <w:bookmarkEnd w:id="0"/>
          </w:p>
        </w:tc>
      </w:tr>
      <w:tr w:rsidR="00272E69" w:rsidRPr="00272E69" w:rsidTr="00CB2C49">
        <w:tc>
          <w:tcPr>
            <w:tcW w:w="3261" w:type="dxa"/>
            <w:shd w:val="clear" w:color="auto" w:fill="E7E6E6" w:themeFill="background2"/>
          </w:tcPr>
          <w:p w:rsidR="00230905" w:rsidRPr="00272E69" w:rsidRDefault="00230905" w:rsidP="009B60C5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72E69" w:rsidRDefault="001D5CA8" w:rsidP="009B60C5">
            <w:pPr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3</w:t>
            </w:r>
            <w:r w:rsidR="00230905" w:rsidRPr="00272E69">
              <w:rPr>
                <w:sz w:val="24"/>
                <w:szCs w:val="24"/>
              </w:rPr>
              <w:t xml:space="preserve"> з.е.</w:t>
            </w:r>
          </w:p>
        </w:tc>
      </w:tr>
      <w:tr w:rsidR="00272E69" w:rsidRPr="00272E69" w:rsidTr="00CB2C49">
        <w:tc>
          <w:tcPr>
            <w:tcW w:w="3261" w:type="dxa"/>
            <w:shd w:val="clear" w:color="auto" w:fill="E7E6E6" w:themeFill="background2"/>
          </w:tcPr>
          <w:p w:rsidR="009B60C5" w:rsidRPr="00272E69" w:rsidRDefault="009B60C5" w:rsidP="009B60C5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272E69" w:rsidRDefault="001D5CA8" w:rsidP="00001F39">
            <w:pPr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Зачет с оценкой</w:t>
            </w:r>
          </w:p>
        </w:tc>
      </w:tr>
      <w:tr w:rsidR="00272E69" w:rsidRPr="00272E69" w:rsidTr="00CB2C49">
        <w:tc>
          <w:tcPr>
            <w:tcW w:w="3261" w:type="dxa"/>
            <w:shd w:val="clear" w:color="auto" w:fill="E7E6E6" w:themeFill="background2"/>
          </w:tcPr>
          <w:p w:rsidR="00CB2C49" w:rsidRPr="00272E69" w:rsidRDefault="00CB2C49" w:rsidP="00CB2C49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72E69" w:rsidRDefault="00272E69" w:rsidP="00001F39">
            <w:pPr>
              <w:rPr>
                <w:sz w:val="24"/>
                <w:szCs w:val="24"/>
                <w:highlight w:val="yellow"/>
              </w:rPr>
            </w:pPr>
            <w:r w:rsidRPr="00272E69">
              <w:rPr>
                <w:sz w:val="24"/>
                <w:szCs w:val="24"/>
              </w:rPr>
              <w:t>К</w:t>
            </w:r>
            <w:r w:rsidR="00001F39" w:rsidRPr="00272E69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272E69" w:rsidRPr="00272E6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72E69" w:rsidRDefault="00CB2C49" w:rsidP="00272E69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Крат</w:t>
            </w:r>
            <w:r w:rsidR="00272E69" w:rsidRPr="00272E69">
              <w:rPr>
                <w:b/>
                <w:sz w:val="24"/>
                <w:szCs w:val="24"/>
              </w:rPr>
              <w:t>к</w:t>
            </w:r>
            <w:r w:rsidRPr="00272E6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72E69" w:rsidRPr="00272E69" w:rsidTr="001D5CA8">
        <w:trPr>
          <w:trHeight w:val="70"/>
        </w:trPr>
        <w:tc>
          <w:tcPr>
            <w:tcW w:w="10490" w:type="dxa"/>
            <w:gridSpan w:val="3"/>
          </w:tcPr>
          <w:p w:rsidR="00126FD7" w:rsidRPr="00272E69" w:rsidRDefault="00126FD7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272E69">
              <w:rPr>
                <w:rFonts w:eastAsia="Calibri"/>
                <w:sz w:val="24"/>
                <w:szCs w:val="24"/>
              </w:rPr>
              <w:t xml:space="preserve">Тема 1. </w:t>
            </w:r>
            <w:r w:rsidR="001D5CA8" w:rsidRPr="00272E69">
              <w:rPr>
                <w:bCs/>
                <w:kern w:val="36"/>
                <w:sz w:val="24"/>
                <w:szCs w:val="24"/>
                <w:shd w:val="clear" w:color="auto" w:fill="FFFFFF"/>
              </w:rPr>
              <w:t>Сущность и типология управленческих решений</w:t>
            </w:r>
            <w:r w:rsidRPr="00272E69">
              <w:rPr>
                <w:bCs/>
                <w:kern w:val="3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72E69" w:rsidRPr="00272E69" w:rsidTr="001D5CA8">
        <w:trPr>
          <w:trHeight w:val="70"/>
        </w:trPr>
        <w:tc>
          <w:tcPr>
            <w:tcW w:w="10490" w:type="dxa"/>
            <w:gridSpan w:val="3"/>
          </w:tcPr>
          <w:p w:rsidR="001D5CA8" w:rsidRPr="00272E69" w:rsidRDefault="001D5CA8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272E69">
              <w:rPr>
                <w:rFonts w:eastAsia="Calibri"/>
                <w:sz w:val="24"/>
                <w:szCs w:val="24"/>
              </w:rPr>
              <w:t>Тема 2. Процесс разработки рациональных управленческих решений</w:t>
            </w:r>
          </w:p>
        </w:tc>
      </w:tr>
      <w:tr w:rsidR="00272E69" w:rsidRPr="00272E69" w:rsidTr="00CB2C49">
        <w:tc>
          <w:tcPr>
            <w:tcW w:w="10490" w:type="dxa"/>
            <w:gridSpan w:val="3"/>
          </w:tcPr>
          <w:p w:rsidR="00126FD7" w:rsidRPr="00272E69" w:rsidRDefault="00126FD7" w:rsidP="001D5CA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72E69">
              <w:rPr>
                <w:rFonts w:eastAsia="Calibri"/>
                <w:sz w:val="24"/>
                <w:szCs w:val="24"/>
              </w:rPr>
              <w:t xml:space="preserve">Тема 3. </w:t>
            </w:r>
            <w:r w:rsidR="001D5CA8" w:rsidRPr="00272E69">
              <w:rPr>
                <w:bCs/>
                <w:kern w:val="36"/>
                <w:sz w:val="24"/>
                <w:szCs w:val="24"/>
                <w:shd w:val="clear" w:color="auto" w:fill="FFFFFF"/>
              </w:rPr>
              <w:t>Методы и технологии разработки управленческих решений в условиях определенности</w:t>
            </w:r>
          </w:p>
        </w:tc>
      </w:tr>
      <w:tr w:rsidR="00272E69" w:rsidRPr="00272E69" w:rsidTr="00CB2C49">
        <w:tc>
          <w:tcPr>
            <w:tcW w:w="10490" w:type="dxa"/>
            <w:gridSpan w:val="3"/>
          </w:tcPr>
          <w:p w:rsidR="00126FD7" w:rsidRPr="00272E69" w:rsidRDefault="00126FD7" w:rsidP="00126FD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272E69">
              <w:rPr>
                <w:rFonts w:eastAsia="Calibri"/>
                <w:sz w:val="24"/>
                <w:szCs w:val="24"/>
              </w:rPr>
              <w:t xml:space="preserve">Тема 4. </w:t>
            </w:r>
            <w:r w:rsidR="001D5CA8" w:rsidRPr="00272E69">
              <w:rPr>
                <w:bCs/>
                <w:kern w:val="36"/>
                <w:sz w:val="24"/>
                <w:szCs w:val="24"/>
                <w:shd w:val="clear" w:color="auto" w:fill="FFFFFF"/>
              </w:rPr>
              <w:t>Методы и технологии разработки управленческих решений в условиях неопределенности и риска</w:t>
            </w:r>
          </w:p>
        </w:tc>
      </w:tr>
      <w:tr w:rsidR="00272E69" w:rsidRPr="00272E69" w:rsidTr="00CB2C49">
        <w:tc>
          <w:tcPr>
            <w:tcW w:w="10490" w:type="dxa"/>
            <w:gridSpan w:val="3"/>
          </w:tcPr>
          <w:p w:rsidR="00126FD7" w:rsidRPr="00272E69" w:rsidRDefault="00126FD7" w:rsidP="001D5CA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72E69">
              <w:rPr>
                <w:rFonts w:eastAsia="Calibri"/>
                <w:sz w:val="24"/>
                <w:szCs w:val="24"/>
              </w:rPr>
              <w:t>Тема 5.</w:t>
            </w:r>
            <w:r w:rsidRPr="00272E69">
              <w:rPr>
                <w:sz w:val="24"/>
                <w:szCs w:val="24"/>
              </w:rPr>
              <w:t xml:space="preserve"> </w:t>
            </w:r>
            <w:r w:rsidR="001D5CA8" w:rsidRPr="00272E69">
              <w:rPr>
                <w:rFonts w:eastAsia="Calibri"/>
                <w:sz w:val="24"/>
                <w:szCs w:val="24"/>
              </w:rPr>
              <w:t>Теоретико-игровые модели принятия управленческих решений</w:t>
            </w:r>
          </w:p>
        </w:tc>
      </w:tr>
      <w:tr w:rsidR="00272E69" w:rsidRPr="00272E69" w:rsidTr="00CB2C49">
        <w:tc>
          <w:tcPr>
            <w:tcW w:w="10490" w:type="dxa"/>
            <w:gridSpan w:val="3"/>
          </w:tcPr>
          <w:p w:rsidR="001D5CA8" w:rsidRPr="00272E69" w:rsidRDefault="001D5CA8" w:rsidP="001D5CA8">
            <w:pPr>
              <w:tabs>
                <w:tab w:val="left" w:pos="2694"/>
              </w:tabs>
              <w:rPr>
                <w:rFonts w:eastAsia="Calibri"/>
                <w:sz w:val="24"/>
                <w:szCs w:val="24"/>
              </w:rPr>
            </w:pPr>
            <w:r w:rsidRPr="00272E69">
              <w:rPr>
                <w:rFonts w:eastAsia="Calibri"/>
                <w:sz w:val="24"/>
                <w:szCs w:val="24"/>
              </w:rPr>
              <w:t>Тема 6. Методы и модели многокритериального выбора</w:t>
            </w:r>
          </w:p>
        </w:tc>
      </w:tr>
      <w:tr w:rsidR="00272E69" w:rsidRPr="00272E69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272E69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272E69" w:rsidRPr="00272E69" w:rsidTr="00CB2C49">
        <w:tc>
          <w:tcPr>
            <w:tcW w:w="10490" w:type="dxa"/>
            <w:gridSpan w:val="3"/>
          </w:tcPr>
          <w:p w:rsidR="0090246C" w:rsidRPr="00272E69" w:rsidRDefault="0090246C" w:rsidP="00765FFA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72E69">
              <w:rPr>
                <w:rFonts w:ascii="&amp;quot" w:hAnsi="&amp;quot"/>
                <w:sz w:val="24"/>
                <w:szCs w:val="24"/>
              </w:rPr>
              <w:t xml:space="preserve">Математические методы поддержки принятия решений : учеб. пособие / В.А. Осипова, Н.С. Алексеев. — </w:t>
            </w:r>
            <w:r w:rsidRPr="00272E69">
              <w:rPr>
                <w:sz w:val="24"/>
                <w:szCs w:val="24"/>
              </w:rPr>
              <w:t xml:space="preserve">М. : ИНФРА-М, 2019. — 134 с. — (Высшее образование: Магистратура). — www.dx.doi.org/10.12737/textbook_5c57e1509e2877.85248006. - Режим доступа: </w:t>
            </w:r>
            <w:hyperlink r:id="rId8" w:history="1">
              <w:r w:rsidRPr="00272E69">
                <w:rPr>
                  <w:rStyle w:val="aff3"/>
                  <w:color w:val="auto"/>
                  <w:sz w:val="24"/>
                  <w:szCs w:val="24"/>
                </w:rPr>
                <w:t>http://znanium.com/catalog/product/972078</w:t>
              </w:r>
            </w:hyperlink>
          </w:p>
          <w:p w:rsidR="0090246C" w:rsidRPr="00272E69" w:rsidRDefault="0090246C" w:rsidP="00765FFA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 xml:space="preserve">Михалева, М. Ю. Математическое моделирование и количественные методы исследований в менеджменте [Электронный ресурс] 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 ; Финансовый ун-т при Правительстве Рос. Федерации. - Москва : Вузовский учебник: ИНФРА-М, 2018. - 296 с. </w:t>
            </w:r>
            <w:r w:rsidRPr="00272E69">
              <w:rPr>
                <w:rStyle w:val="aff3"/>
                <w:iCs/>
                <w:color w:val="auto"/>
                <w:sz w:val="24"/>
                <w:szCs w:val="24"/>
              </w:rPr>
              <w:t>http://znanium.com/go.php?id=948489</w:t>
            </w:r>
          </w:p>
          <w:p w:rsidR="0090246C" w:rsidRPr="00272E69" w:rsidRDefault="0090246C" w:rsidP="00765FFA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 xml:space="preserve">Королев Е. А. Исследование операций. Курс для управленческого персонала [Электронный ресурс] : [учебное пособие: в 2 ч.]. Ч. 1 : Задачи, принципы, методология исследования операций. - Екатеринбург : [б. и.], 2012. - 1 с. </w:t>
            </w:r>
            <w:hyperlink r:id="rId9" w:tgtFrame="_blank" w:tooltip="читать полный текст" w:history="1">
              <w:r w:rsidRPr="00272E69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http://lib.usue.ru/resource/limit/books/12/e226.pdf</w:t>
              </w:r>
            </w:hyperlink>
            <w:r w:rsidRPr="00272E69">
              <w:rPr>
                <w:sz w:val="24"/>
                <w:szCs w:val="24"/>
              </w:rPr>
              <w:t xml:space="preserve"> (1 экз.)</w:t>
            </w:r>
          </w:p>
          <w:p w:rsidR="0090246C" w:rsidRPr="00272E69" w:rsidRDefault="0090246C" w:rsidP="00765FFA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b/>
              </w:rPr>
            </w:pPr>
            <w:r w:rsidRPr="00272E69">
              <w:rPr>
                <w:kern w:val="3"/>
              </w:rPr>
              <w:t xml:space="preserve">Управленческие решения: Учебник / Балдин К.В., Воробьев С.Н., Уткин В.Б., - 8-е изд. - М.:Дашков и К, 2018. - 496 с.: ISBN 978-5-394-02269-2 - Режим доступа: </w:t>
            </w:r>
            <w:hyperlink r:id="rId10" w:history="1">
              <w:r w:rsidRPr="00272E69">
                <w:rPr>
                  <w:rStyle w:val="aff3"/>
                  <w:iCs/>
                  <w:color w:val="auto"/>
                  <w:kern w:val="3"/>
                </w:rPr>
                <w:t>http://znanium.com/catalog/product/327956</w:t>
              </w:r>
            </w:hyperlink>
          </w:p>
          <w:p w:rsidR="0090246C" w:rsidRPr="00272E69" w:rsidRDefault="0090246C" w:rsidP="00765FFA">
            <w:pPr>
              <w:pStyle w:val="a8"/>
              <w:tabs>
                <w:tab w:val="left" w:pos="195"/>
              </w:tabs>
              <w:ind w:left="360"/>
              <w:jc w:val="both"/>
              <w:rPr>
                <w:b/>
              </w:rPr>
            </w:pPr>
            <w:r w:rsidRPr="00272E69">
              <w:rPr>
                <w:b/>
              </w:rPr>
              <w:t>Дополнительная литература</w:t>
            </w:r>
          </w:p>
          <w:p w:rsidR="0090246C" w:rsidRPr="00272E69" w:rsidRDefault="0090246C" w:rsidP="00765FFA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 xml:space="preserve">Шапкин, А. С. Математические методы и модели исследования операций [Электронный ресурс] : учебник для студентов вузов, обучающихся по специальности 061800 "Математические методы в экономике" / А. С. Шапкин, В. А. Шапкин. - 6-е изд. - Москва : Дашков и К°, 2016. - 400 с. </w:t>
            </w:r>
            <w:hyperlink r:id="rId11" w:history="1">
              <w:r w:rsidRPr="00272E69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http://znanium.com/go.php?id=557767</w:t>
              </w:r>
            </w:hyperlink>
          </w:p>
          <w:p w:rsidR="0090246C" w:rsidRPr="00272E69" w:rsidRDefault="0090246C" w:rsidP="00765FFA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b/>
              </w:rPr>
            </w:pPr>
            <w:r w:rsidRPr="00272E69">
              <w:t>Таха, Х. А. Введение в исследование операций [Текст] : научное издание / Хемди А. Таха; [пер. с англ. и ред. А. А. Минько]. - 7-е изд. - Москва; Санкт-Петербург; Киев : Вильямс, 2007. - 901 с. (3 экз.)</w:t>
            </w:r>
          </w:p>
          <w:p w:rsidR="0090246C" w:rsidRPr="00272E69" w:rsidRDefault="0090246C" w:rsidP="00765FFA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Style w:val="aff3"/>
                <w:color w:val="auto"/>
                <w:sz w:val="24"/>
                <w:szCs w:val="24"/>
                <w:u w:val="none"/>
              </w:rPr>
            </w:pPr>
            <w:r w:rsidRPr="00272E69">
              <w:rPr>
                <w:sz w:val="24"/>
                <w:szCs w:val="24"/>
              </w:rPr>
              <w:t xml:space="preserve">Принятие управленческих решений / Юкаева В.С., Зубарева Е.В., Чувикова В.В. - М.:Дашков и К, 2016. - 324 с.: ISBN 9785394010842 - Режим доступа: </w:t>
            </w:r>
            <w:hyperlink r:id="rId12" w:history="1">
              <w:r w:rsidRPr="00272E69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http://znanium.com/catalog/product/430348</w:t>
              </w:r>
            </w:hyperlink>
          </w:p>
          <w:p w:rsidR="00907949" w:rsidRPr="00272E69" w:rsidRDefault="0090246C" w:rsidP="00765FFA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 xml:space="preserve">Моделирование управленческих решений в сфере экономики в условиях неопределенности: Монография / Белолипцев И.И., Горбатков С.А., Романов А.Н. - М.:НИЦ ИНФРА-М, 2015. - 299 с.: 60x90 1/16. - (Научная мысль) (Переплёт) ISBN 978-5-16-010269-6 - Режим доступа: </w:t>
            </w:r>
            <w:r w:rsidRPr="00272E69">
              <w:rPr>
                <w:rStyle w:val="aff3"/>
                <w:iCs/>
                <w:color w:val="auto"/>
                <w:sz w:val="24"/>
                <w:szCs w:val="24"/>
              </w:rPr>
              <w:t>http://znanium.com/catalog/product/480352</w:t>
            </w:r>
          </w:p>
        </w:tc>
      </w:tr>
      <w:tr w:rsidR="00272E69" w:rsidRPr="00272E69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272E69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72E69" w:rsidRPr="00272E69" w:rsidTr="00CB2C49">
        <w:tc>
          <w:tcPr>
            <w:tcW w:w="10490" w:type="dxa"/>
            <w:gridSpan w:val="3"/>
          </w:tcPr>
          <w:p w:rsidR="00907949" w:rsidRPr="00272E69" w:rsidRDefault="00907949" w:rsidP="00907949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07949" w:rsidRPr="00272E69" w:rsidRDefault="00907949" w:rsidP="00907949">
            <w:pPr>
              <w:jc w:val="both"/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7949" w:rsidRPr="00272E69" w:rsidRDefault="00907949" w:rsidP="00907949">
            <w:pPr>
              <w:jc w:val="both"/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07949" w:rsidRPr="00272E69" w:rsidRDefault="00907949" w:rsidP="00907949">
            <w:pPr>
              <w:jc w:val="both"/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lastRenderedPageBreak/>
              <w:t xml:space="preserve">- Операционная система </w:t>
            </w:r>
            <w:r w:rsidRPr="00272E69">
              <w:rPr>
                <w:sz w:val="24"/>
                <w:szCs w:val="24"/>
                <w:lang w:val="en-US"/>
              </w:rPr>
              <w:t>Microsoft</w:t>
            </w:r>
            <w:r w:rsidRPr="00272E69">
              <w:rPr>
                <w:sz w:val="24"/>
                <w:szCs w:val="24"/>
              </w:rPr>
              <w:t xml:space="preserve"> </w:t>
            </w:r>
            <w:r w:rsidRPr="00272E69">
              <w:rPr>
                <w:sz w:val="24"/>
                <w:szCs w:val="24"/>
                <w:lang w:val="en-US"/>
              </w:rPr>
              <w:t>Windows</w:t>
            </w:r>
            <w:r w:rsidRPr="00272E69">
              <w:rPr>
                <w:sz w:val="24"/>
                <w:szCs w:val="24"/>
              </w:rPr>
              <w:t xml:space="preserve"> 10 и офисный пакет Microsoft Office 2016. Акт предоставления прав № </w:t>
            </w:r>
            <w:r w:rsidRPr="00272E69">
              <w:rPr>
                <w:sz w:val="24"/>
                <w:szCs w:val="24"/>
                <w:lang w:val="en-US"/>
              </w:rPr>
              <w:t>Tr</w:t>
            </w:r>
            <w:r w:rsidRPr="00272E69">
              <w:rPr>
                <w:sz w:val="24"/>
                <w:szCs w:val="24"/>
              </w:rPr>
              <w:t>060590 от 19.09.2017</w:t>
            </w:r>
          </w:p>
          <w:p w:rsidR="00907949" w:rsidRPr="00272E69" w:rsidRDefault="00907949" w:rsidP="00907949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272E69" w:rsidRDefault="00907949" w:rsidP="00907949">
            <w:pPr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Общего доступа</w:t>
            </w:r>
          </w:p>
          <w:p w:rsidR="00907949" w:rsidRPr="00272E69" w:rsidRDefault="00907949" w:rsidP="00907949">
            <w:pPr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- Справочная правовая система ГАРАНТ</w:t>
            </w:r>
          </w:p>
          <w:p w:rsidR="00907949" w:rsidRPr="00272E69" w:rsidRDefault="00907949" w:rsidP="00907949">
            <w:pPr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72E69" w:rsidRPr="00272E69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272E69" w:rsidRDefault="00907949" w:rsidP="00907949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72E69" w:rsidRPr="00272E69" w:rsidTr="00CB2C49">
        <w:tc>
          <w:tcPr>
            <w:tcW w:w="10490" w:type="dxa"/>
            <w:gridSpan w:val="3"/>
          </w:tcPr>
          <w:p w:rsidR="00907949" w:rsidRPr="00272E69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72E69" w:rsidRPr="00272E69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272E69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72E69" w:rsidRPr="00272E69" w:rsidTr="00CB2C49">
        <w:tc>
          <w:tcPr>
            <w:tcW w:w="10490" w:type="dxa"/>
            <w:gridSpan w:val="3"/>
          </w:tcPr>
          <w:p w:rsidR="00531563" w:rsidRPr="00272E69" w:rsidRDefault="00765FFA" w:rsidP="00531563">
            <w:pPr>
              <w:jc w:val="both"/>
              <w:rPr>
                <w:b/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</w:p>
    <w:p w:rsidR="00907949" w:rsidRDefault="0090794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</w:p>
    <w:p w:rsidR="00F41493" w:rsidRDefault="00732940" w:rsidP="00672FD3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672FD3">
        <w:rPr>
          <w:sz w:val="24"/>
          <w:szCs w:val="24"/>
        </w:rPr>
        <w:t>Ткаченко И.Н.</w:t>
      </w:r>
      <w:r w:rsidR="0061508B">
        <w:rPr>
          <w:sz w:val="24"/>
          <w:szCs w:val="24"/>
          <w:u w:val="single"/>
        </w:rPr>
        <w:t xml:space="preserve"> </w:t>
      </w:r>
    </w:p>
    <w:p w:rsidR="005B0D54" w:rsidRDefault="005B0D54" w:rsidP="00672FD3">
      <w:pPr>
        <w:ind w:left="-284"/>
        <w:rPr>
          <w:sz w:val="24"/>
          <w:szCs w:val="24"/>
          <w:u w:val="single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5B0D54" w:rsidRDefault="005B0D54" w:rsidP="00672FD3">
      <w:pPr>
        <w:ind w:left="-284"/>
        <w:rPr>
          <w:b/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0D" w:rsidRDefault="004C750D">
      <w:r>
        <w:separator/>
      </w:r>
    </w:p>
  </w:endnote>
  <w:endnote w:type="continuationSeparator" w:id="0">
    <w:p w:rsidR="004C750D" w:rsidRDefault="004C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0D" w:rsidRDefault="004C750D">
      <w:r>
        <w:separator/>
      </w:r>
    </w:p>
  </w:footnote>
  <w:footnote w:type="continuationSeparator" w:id="0">
    <w:p w:rsidR="004C750D" w:rsidRDefault="004C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9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2CEE"/>
    <w:rsid w:val="001B6641"/>
    <w:rsid w:val="001C04B5"/>
    <w:rsid w:val="001C5FDD"/>
    <w:rsid w:val="001C732B"/>
    <w:rsid w:val="001D107B"/>
    <w:rsid w:val="001D53E0"/>
    <w:rsid w:val="001D59ED"/>
    <w:rsid w:val="001D5CA8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2E69"/>
    <w:rsid w:val="0027486A"/>
    <w:rsid w:val="00274A6D"/>
    <w:rsid w:val="00282E75"/>
    <w:rsid w:val="002948AD"/>
    <w:rsid w:val="002A7BE2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750D"/>
    <w:rsid w:val="004E7072"/>
    <w:rsid w:val="004F008F"/>
    <w:rsid w:val="004F325F"/>
    <w:rsid w:val="00501BB4"/>
    <w:rsid w:val="0050269D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65FF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D3AB4"/>
    <w:rsid w:val="007E101F"/>
    <w:rsid w:val="007E11D9"/>
    <w:rsid w:val="007F1D65"/>
    <w:rsid w:val="007F3B1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46C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70C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842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1F39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Заголовок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20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30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577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327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2/e22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57AE-B2E4-4AD4-A0BD-64841AFF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4790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2019-04-05T11:38:00Z</cp:lastPrinted>
  <dcterms:created xsi:type="dcterms:W3CDTF">2019-04-03T19:46:00Z</dcterms:created>
  <dcterms:modified xsi:type="dcterms:W3CDTF">2019-07-01T10:58:00Z</dcterms:modified>
</cp:coreProperties>
</file>